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F3597" w14:textId="3669C629" w:rsidR="00763EC4" w:rsidRPr="00763EC4" w:rsidRDefault="00763EC4" w:rsidP="00763EC4">
      <w:pPr>
        <w:rPr>
          <w:rFonts w:ascii="Arial" w:hAnsi="Arial" w:cs="Arial"/>
          <w:sz w:val="28"/>
          <w:szCs w:val="28"/>
        </w:rPr>
      </w:pPr>
      <w:r w:rsidRPr="00763EC4">
        <w:rPr>
          <w:rFonts w:ascii="Arial" w:hAnsi="Arial" w:cs="Arial"/>
          <w:b/>
          <w:bCs/>
          <w:sz w:val="28"/>
          <w:szCs w:val="28"/>
        </w:rPr>
        <w:t>Neues kieferorthopädisches Zentrum in Schönberg eröffnet</w:t>
      </w:r>
      <w:r w:rsidRPr="00763EC4">
        <w:rPr>
          <w:rFonts w:ascii="Arial" w:hAnsi="Arial" w:cs="Arial"/>
          <w:sz w:val="28"/>
          <w:szCs w:val="28"/>
        </w:rPr>
        <w:br/>
      </w:r>
      <w:r w:rsidRPr="00763EC4">
        <w:rPr>
          <w:rFonts w:ascii="Arial" w:hAnsi="Arial" w:cs="Arial"/>
          <w:i/>
          <w:iCs/>
          <w:sz w:val="28"/>
          <w:szCs w:val="28"/>
        </w:rPr>
        <w:t>Wir erweitern unser Versorgungsangebot im Bayerischen Wald</w:t>
      </w:r>
    </w:p>
    <w:p w14:paraId="1842D173" w14:textId="77777777" w:rsidR="00763EC4" w:rsidRPr="00763EC4" w:rsidRDefault="00763EC4" w:rsidP="00763EC4">
      <w:pPr>
        <w:rPr>
          <w:rFonts w:ascii="Arial" w:hAnsi="Arial" w:cs="Arial"/>
          <w:sz w:val="20"/>
          <w:szCs w:val="20"/>
        </w:rPr>
      </w:pPr>
    </w:p>
    <w:p w14:paraId="3F2C5F6B" w14:textId="7296A4F2" w:rsidR="00763EC4" w:rsidRPr="00763EC4" w:rsidRDefault="00763EC4" w:rsidP="00763EC4">
      <w:pPr>
        <w:rPr>
          <w:rFonts w:ascii="Arial" w:hAnsi="Arial" w:cs="Arial"/>
          <w:i/>
          <w:iCs/>
          <w:sz w:val="20"/>
          <w:szCs w:val="20"/>
        </w:rPr>
      </w:pPr>
      <w:r w:rsidRPr="00763EC4">
        <w:rPr>
          <w:rFonts w:ascii="Arial" w:hAnsi="Arial" w:cs="Arial"/>
          <w:i/>
          <w:iCs/>
          <w:sz w:val="20"/>
          <w:szCs w:val="20"/>
        </w:rPr>
        <w:t xml:space="preserve">Schönberg, </w:t>
      </w:r>
      <w:r w:rsidRPr="00763EC4">
        <w:rPr>
          <w:rFonts w:ascii="Arial" w:hAnsi="Arial" w:cs="Arial"/>
          <w:i/>
          <w:iCs/>
          <w:sz w:val="20"/>
          <w:szCs w:val="20"/>
        </w:rPr>
        <w:t>10</w:t>
      </w:r>
      <w:r w:rsidRPr="00763EC4">
        <w:rPr>
          <w:rFonts w:ascii="Arial" w:hAnsi="Arial" w:cs="Arial"/>
          <w:i/>
          <w:iCs/>
          <w:sz w:val="20"/>
          <w:szCs w:val="20"/>
        </w:rPr>
        <w:t>. April 2026</w:t>
      </w:r>
    </w:p>
    <w:p w14:paraId="0235455D" w14:textId="0B3303FB" w:rsidR="00763EC4" w:rsidRPr="00763EC4" w:rsidRDefault="00763EC4" w:rsidP="00763EC4">
      <w:pPr>
        <w:rPr>
          <w:rFonts w:ascii="Arial" w:hAnsi="Arial" w:cs="Arial"/>
          <w:sz w:val="20"/>
          <w:szCs w:val="20"/>
        </w:rPr>
      </w:pPr>
      <w:r w:rsidRPr="00763EC4">
        <w:rPr>
          <w:rFonts w:ascii="Arial" w:hAnsi="Arial" w:cs="Arial"/>
          <w:sz w:val="20"/>
          <w:szCs w:val="20"/>
        </w:rPr>
        <w:t>Mit der Eröffnung unseres neuen kieferorthopädischen Zentrums in Schönberg bauen wir unser medizinisches Angebot in der Region weiter aus und setzen einen weiteren Meilenstein für eine moderne, wohnortnahe Versorgung im Bayerischen Wald.</w:t>
      </w:r>
    </w:p>
    <w:p w14:paraId="50B2AF2A" w14:textId="77777777" w:rsidR="00763EC4" w:rsidRPr="00763EC4" w:rsidRDefault="00763EC4" w:rsidP="00763EC4">
      <w:pPr>
        <w:rPr>
          <w:rFonts w:ascii="Arial" w:hAnsi="Arial" w:cs="Arial"/>
          <w:sz w:val="20"/>
          <w:szCs w:val="20"/>
        </w:rPr>
      </w:pPr>
      <w:r w:rsidRPr="00763EC4">
        <w:rPr>
          <w:rFonts w:ascii="Arial" w:hAnsi="Arial" w:cs="Arial"/>
          <w:sz w:val="20"/>
          <w:szCs w:val="20"/>
        </w:rPr>
        <w:t>Unser neues KFO-Zentrum am Luitpoldplatz 15 ergänzt unsere bestehende Zahnarztpraxis vor Ort. In modernen, eigenständigen Räumlichkeiten behandeln wir künftig Kinder, Jugendliche und Erwachsene kieferorthopädisch. Beide Bereiche sind über denselben Eingang erreichbar und ermöglichen eine enge Verzahnung von Zahnheilkunde und Kieferorthopädie.</w:t>
      </w:r>
    </w:p>
    <w:p w14:paraId="71F6C8CE" w14:textId="77777777" w:rsidR="00763EC4" w:rsidRPr="00763EC4" w:rsidRDefault="00763EC4" w:rsidP="00763EC4">
      <w:pPr>
        <w:rPr>
          <w:rFonts w:ascii="Arial" w:hAnsi="Arial" w:cs="Arial"/>
          <w:sz w:val="20"/>
          <w:szCs w:val="20"/>
        </w:rPr>
      </w:pPr>
      <w:r w:rsidRPr="00763EC4">
        <w:rPr>
          <w:rFonts w:ascii="Arial" w:hAnsi="Arial" w:cs="Arial"/>
          <w:sz w:val="20"/>
          <w:szCs w:val="20"/>
        </w:rPr>
        <w:t>Mit dem neuen Zentrum schaffen wir zusätzliche Kapazitäten und stärken gezielt die spezialisierte Versorgung im Bereich der Kieferorthopädie. Unser Anspruch ist es, Patientinnen und Patienten im ländlichen Raum eine hochwertige, moderne Behandlung auf dem neuesten Stand der Medizin zu bieten – ohne lange Wege.</w:t>
      </w:r>
    </w:p>
    <w:p w14:paraId="238282EB" w14:textId="77777777" w:rsidR="00763EC4" w:rsidRPr="00763EC4" w:rsidRDefault="00763EC4" w:rsidP="00763EC4">
      <w:pPr>
        <w:rPr>
          <w:rFonts w:ascii="Arial" w:hAnsi="Arial" w:cs="Arial"/>
          <w:sz w:val="20"/>
          <w:szCs w:val="20"/>
        </w:rPr>
      </w:pPr>
      <w:r w:rsidRPr="00763EC4">
        <w:rPr>
          <w:rFonts w:ascii="Arial" w:hAnsi="Arial" w:cs="Arial"/>
          <w:sz w:val="20"/>
          <w:szCs w:val="20"/>
        </w:rPr>
        <w:t>Zu unserem Leistungsspektrum zählen unter anderem die Korrektur von Zahn- und Kieferfehlstellungen, moderne Behandlungsmethoden mit festsitzenden und herausnehmbaren Apparaturen sowie ästhetische Lösungen für Erwachsene. Dabei setzen wir auf moderne diagnostische und therapeutische Verfahren.</w:t>
      </w:r>
    </w:p>
    <w:p w14:paraId="67EE2822" w14:textId="07E34F67" w:rsidR="00763EC4" w:rsidRPr="00763EC4" w:rsidRDefault="00763EC4" w:rsidP="00763EC4">
      <w:pPr>
        <w:rPr>
          <w:rFonts w:ascii="Arial" w:hAnsi="Arial" w:cs="Arial"/>
          <w:sz w:val="20"/>
          <w:szCs w:val="20"/>
        </w:rPr>
      </w:pPr>
      <w:r w:rsidRPr="00763EC4">
        <w:rPr>
          <w:rFonts w:ascii="Arial" w:hAnsi="Arial" w:cs="Arial"/>
          <w:sz w:val="20"/>
          <w:szCs w:val="20"/>
        </w:rPr>
        <w:t>Die offizielle Eröffnung unseres KFO-Zentrums findet am 11. April von 10:00 bis 14:00 Uhr statt. An diesem Tag laden wir alle Interessierten herzlich ein, unsere neuen Räumlichkeiten kennenzulernen, unser Team persönlich zu treffen und einen Einblick in unser Behandlungsspektrum zu erhalten.</w:t>
      </w:r>
    </w:p>
    <w:p w14:paraId="504DD95E" w14:textId="77777777" w:rsidR="00763EC4" w:rsidRPr="00763EC4" w:rsidRDefault="00763EC4" w:rsidP="00763EC4">
      <w:pPr>
        <w:rPr>
          <w:rFonts w:ascii="Arial" w:hAnsi="Arial" w:cs="Arial"/>
          <w:b/>
          <w:bCs/>
          <w:sz w:val="20"/>
          <w:szCs w:val="20"/>
        </w:rPr>
      </w:pPr>
    </w:p>
    <w:p w14:paraId="565835BD" w14:textId="5EDB9885" w:rsidR="00763EC4" w:rsidRPr="00763EC4" w:rsidRDefault="00763EC4" w:rsidP="00763EC4">
      <w:pPr>
        <w:rPr>
          <w:rFonts w:ascii="Arial" w:hAnsi="Arial" w:cs="Arial"/>
          <w:sz w:val="20"/>
          <w:szCs w:val="20"/>
        </w:rPr>
      </w:pPr>
      <w:r w:rsidRPr="00763EC4">
        <w:rPr>
          <w:rFonts w:ascii="Arial" w:hAnsi="Arial" w:cs="Arial"/>
          <w:b/>
          <w:bCs/>
          <w:sz w:val="20"/>
          <w:szCs w:val="20"/>
        </w:rPr>
        <w:t xml:space="preserve">Über </w:t>
      </w:r>
      <w:r w:rsidRPr="00763EC4">
        <w:rPr>
          <w:rFonts w:ascii="Arial" w:hAnsi="Arial" w:cs="Arial"/>
          <w:b/>
          <w:bCs/>
          <w:sz w:val="20"/>
          <w:szCs w:val="20"/>
        </w:rPr>
        <w:t xml:space="preserve">die </w:t>
      </w:r>
      <w:r w:rsidRPr="00763EC4">
        <w:rPr>
          <w:rFonts w:ascii="Arial" w:hAnsi="Arial" w:cs="Arial"/>
          <w:b/>
          <w:bCs/>
          <w:sz w:val="20"/>
          <w:szCs w:val="20"/>
        </w:rPr>
        <w:t>Bayerwaldzahn MVZ GmbH</w:t>
      </w:r>
    </w:p>
    <w:p w14:paraId="111273A6" w14:textId="77777777" w:rsidR="00763EC4" w:rsidRPr="00763EC4" w:rsidRDefault="00763EC4" w:rsidP="00763EC4">
      <w:pPr>
        <w:rPr>
          <w:rFonts w:ascii="Arial" w:hAnsi="Arial" w:cs="Arial"/>
          <w:sz w:val="20"/>
          <w:szCs w:val="20"/>
        </w:rPr>
      </w:pPr>
      <w:r w:rsidRPr="00763EC4">
        <w:rPr>
          <w:rFonts w:ascii="Arial" w:hAnsi="Arial" w:cs="Arial"/>
          <w:sz w:val="20"/>
          <w:szCs w:val="20"/>
        </w:rPr>
        <w:t>Die Bayerwaldzahn MVZ GmbH steht für moderne Zahnmedizin im Bayerischen Wald. Mit insgesamt 13 Standorten in den Landkreisen Freyung-Grafenau, Deggendorf, Passau und Regen sichern wir eine flächendeckende, wohnortnahe Versorgung in der Region.</w:t>
      </w:r>
    </w:p>
    <w:p w14:paraId="0BEB4E92" w14:textId="77777777" w:rsidR="00763EC4" w:rsidRPr="00763EC4" w:rsidRDefault="00763EC4" w:rsidP="00763EC4">
      <w:pPr>
        <w:rPr>
          <w:rFonts w:ascii="Arial" w:hAnsi="Arial" w:cs="Arial"/>
          <w:sz w:val="20"/>
          <w:szCs w:val="20"/>
        </w:rPr>
      </w:pPr>
      <w:r w:rsidRPr="00763EC4">
        <w:rPr>
          <w:rFonts w:ascii="Arial" w:hAnsi="Arial" w:cs="Arial"/>
          <w:sz w:val="20"/>
          <w:szCs w:val="20"/>
        </w:rPr>
        <w:t>Unser Leistungsspektrum umfasst die gesamte Bandbreite der Zahnheilkunde – von Prophylaxe und Zahnerhalt über Zahnersatz und Implantologie bis hin zur ästhetischen Zahnmedizin und Chirurgie. Ein besonderer Schwerpunkt liegt auf der Kieferorthopädie, die wir neben Schönberg auch an weiteren Standorten, unter anderem in Hengersberg, Freyung und Passau, anbieten.</w:t>
      </w:r>
    </w:p>
    <w:p w14:paraId="4C5B0B85" w14:textId="77777777" w:rsidR="00763EC4" w:rsidRPr="00763EC4" w:rsidRDefault="00763EC4" w:rsidP="00763EC4">
      <w:pPr>
        <w:rPr>
          <w:rFonts w:ascii="Arial" w:hAnsi="Arial" w:cs="Arial"/>
          <w:b/>
          <w:bCs/>
          <w:sz w:val="20"/>
          <w:szCs w:val="20"/>
        </w:rPr>
      </w:pPr>
    </w:p>
    <w:p w14:paraId="5D31F168" w14:textId="56D1DEBE" w:rsidR="00763EC4" w:rsidRPr="00763EC4" w:rsidRDefault="00763EC4" w:rsidP="00763EC4">
      <w:pPr>
        <w:rPr>
          <w:rFonts w:ascii="Arial" w:hAnsi="Arial" w:cs="Arial"/>
          <w:sz w:val="20"/>
          <w:szCs w:val="20"/>
        </w:rPr>
      </w:pPr>
      <w:r w:rsidRPr="00763EC4">
        <w:rPr>
          <w:rFonts w:ascii="Arial" w:hAnsi="Arial" w:cs="Arial"/>
          <w:b/>
          <w:bCs/>
          <w:sz w:val="20"/>
          <w:szCs w:val="20"/>
        </w:rPr>
        <w:t>Kontakt für Rückfragen:</w:t>
      </w:r>
    </w:p>
    <w:p w14:paraId="228ED04D" w14:textId="77777777" w:rsidR="00763EC4" w:rsidRPr="00763EC4" w:rsidRDefault="00763EC4" w:rsidP="00763EC4">
      <w:pPr>
        <w:rPr>
          <w:rFonts w:ascii="Arial" w:hAnsi="Arial" w:cs="Arial"/>
          <w:sz w:val="20"/>
          <w:szCs w:val="20"/>
        </w:rPr>
      </w:pPr>
      <w:r w:rsidRPr="00763EC4">
        <w:rPr>
          <w:rFonts w:ascii="Arial" w:hAnsi="Arial" w:cs="Arial"/>
          <w:sz w:val="20"/>
          <w:szCs w:val="20"/>
        </w:rPr>
        <w:t>Tim Reimann</w:t>
      </w:r>
      <w:r w:rsidRPr="00763EC4">
        <w:rPr>
          <w:rFonts w:ascii="Arial" w:hAnsi="Arial" w:cs="Arial"/>
          <w:sz w:val="20"/>
          <w:szCs w:val="20"/>
        </w:rPr>
        <w:br/>
      </w:r>
      <w:r w:rsidRPr="00763EC4">
        <w:rPr>
          <w:rFonts w:ascii="Arial" w:hAnsi="Arial" w:cs="Arial"/>
          <w:i/>
          <w:iCs/>
          <w:sz w:val="20"/>
          <w:szCs w:val="20"/>
        </w:rPr>
        <w:t>(Leiter Marketing &amp; Kommunikation)</w:t>
      </w:r>
    </w:p>
    <w:p w14:paraId="335D1A2B" w14:textId="77777777" w:rsidR="00763EC4" w:rsidRPr="00763EC4" w:rsidRDefault="00763EC4" w:rsidP="00763EC4">
      <w:pPr>
        <w:rPr>
          <w:rFonts w:ascii="Arial" w:hAnsi="Arial" w:cs="Arial"/>
          <w:sz w:val="20"/>
          <w:szCs w:val="20"/>
        </w:rPr>
      </w:pPr>
      <w:r w:rsidRPr="00763EC4">
        <w:rPr>
          <w:rFonts w:ascii="Arial" w:hAnsi="Arial" w:cs="Arial"/>
          <w:sz w:val="20"/>
          <w:szCs w:val="20"/>
        </w:rPr>
        <w:t>Bayerwaldzahn MVZ GmbH</w:t>
      </w:r>
      <w:r w:rsidRPr="00763EC4">
        <w:rPr>
          <w:rFonts w:ascii="Arial" w:hAnsi="Arial" w:cs="Arial"/>
          <w:sz w:val="20"/>
          <w:szCs w:val="20"/>
        </w:rPr>
        <w:br/>
        <w:t>Telefon: +49 (0) 8504 923 363 26</w:t>
      </w:r>
      <w:r w:rsidRPr="00763EC4">
        <w:rPr>
          <w:rFonts w:ascii="Arial" w:hAnsi="Arial" w:cs="Arial"/>
          <w:sz w:val="20"/>
          <w:szCs w:val="20"/>
        </w:rPr>
        <w:br/>
        <w:t xml:space="preserve">E-Mail: </w:t>
      </w:r>
      <w:r w:rsidRPr="00763EC4">
        <w:rPr>
          <w:rFonts w:ascii="Arial" w:hAnsi="Arial" w:cs="Arial"/>
          <w:sz w:val="20"/>
          <w:szCs w:val="20"/>
        </w:rPr>
        <w:t>marketing</w:t>
      </w:r>
      <w:r w:rsidRPr="00763EC4">
        <w:rPr>
          <w:rFonts w:ascii="Arial" w:hAnsi="Arial" w:cs="Arial"/>
          <w:sz w:val="20"/>
          <w:szCs w:val="20"/>
        </w:rPr>
        <w:t>@bayerwaldzahn.de</w:t>
      </w:r>
      <w:r w:rsidRPr="00763EC4">
        <w:rPr>
          <w:rFonts w:ascii="Arial" w:hAnsi="Arial" w:cs="Arial"/>
          <w:sz w:val="20"/>
          <w:szCs w:val="20"/>
        </w:rPr>
        <w:br/>
      </w:r>
    </w:p>
    <w:p w14:paraId="13B179A5" w14:textId="28E8CC4A" w:rsidR="006845D4" w:rsidRPr="00763EC4" w:rsidRDefault="00763EC4" w:rsidP="00763EC4">
      <w:pPr>
        <w:rPr>
          <w:rFonts w:ascii="Arial" w:hAnsi="Arial" w:cs="Arial"/>
          <w:sz w:val="20"/>
          <w:szCs w:val="20"/>
        </w:rPr>
      </w:pPr>
      <w:r w:rsidRPr="00763EC4">
        <w:rPr>
          <w:rFonts w:ascii="Arial" w:hAnsi="Arial" w:cs="Arial"/>
          <w:sz w:val="20"/>
          <w:szCs w:val="20"/>
        </w:rPr>
        <w:t>Copyright: Bayerwaldzahn MVZ GmbH</w:t>
      </w:r>
      <w:r w:rsidRPr="00763EC4">
        <w:rPr>
          <w:rFonts w:ascii="Arial" w:hAnsi="Arial" w:cs="Arial"/>
          <w:sz w:val="20"/>
          <w:szCs w:val="20"/>
        </w:rPr>
        <w:br/>
      </w:r>
      <w:r w:rsidRPr="00763EC4">
        <w:rPr>
          <w:rFonts w:ascii="Arial" w:hAnsi="Arial" w:cs="Arial"/>
          <w:sz w:val="20"/>
          <w:szCs w:val="20"/>
        </w:rPr>
        <w:t>Abdruck und Verwendung in Zusammenhang mit der Aussendung honorarfrei.</w:t>
      </w:r>
    </w:p>
    <w:sectPr w:rsidR="006845D4" w:rsidRPr="00763EC4" w:rsidSect="006845D4">
      <w:headerReference w:type="default" r:id="rId6"/>
      <w:pgSz w:w="11906" w:h="16838"/>
      <w:pgMar w:top="2098"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2115A" w14:textId="77777777" w:rsidR="009526A0" w:rsidRDefault="009526A0" w:rsidP="006845D4">
      <w:pPr>
        <w:spacing w:after="0" w:line="240" w:lineRule="auto"/>
      </w:pPr>
      <w:r>
        <w:separator/>
      </w:r>
    </w:p>
  </w:endnote>
  <w:endnote w:type="continuationSeparator" w:id="0">
    <w:p w14:paraId="17FBF7A1" w14:textId="77777777" w:rsidR="009526A0" w:rsidRDefault="009526A0" w:rsidP="00684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25540" w14:textId="77777777" w:rsidR="009526A0" w:rsidRDefault="009526A0" w:rsidP="006845D4">
      <w:pPr>
        <w:spacing w:after="0" w:line="240" w:lineRule="auto"/>
      </w:pPr>
      <w:r>
        <w:separator/>
      </w:r>
    </w:p>
  </w:footnote>
  <w:footnote w:type="continuationSeparator" w:id="0">
    <w:p w14:paraId="523A4D4F" w14:textId="77777777" w:rsidR="009526A0" w:rsidRDefault="009526A0" w:rsidP="00684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3E2A" w14:textId="78B31578" w:rsidR="006845D4" w:rsidRDefault="006845D4">
    <w:pPr>
      <w:pStyle w:val="Kopfzeile"/>
    </w:pPr>
    <w:r>
      <w:rPr>
        <w:noProof/>
      </w:rPr>
      <w:drawing>
        <wp:anchor distT="0" distB="0" distL="114300" distR="114300" simplePos="0" relativeHeight="251658240" behindDoc="1" locked="0" layoutInCell="1" allowOverlap="1" wp14:anchorId="5A6D59A4" wp14:editId="3682DBFF">
          <wp:simplePos x="0" y="0"/>
          <wp:positionH relativeFrom="page">
            <wp:posOffset>0</wp:posOffset>
          </wp:positionH>
          <wp:positionV relativeFrom="page">
            <wp:posOffset>0</wp:posOffset>
          </wp:positionV>
          <wp:extent cx="7563600" cy="10692000"/>
          <wp:effectExtent l="0" t="0" r="0" b="0"/>
          <wp:wrapNone/>
          <wp:docPr id="1273863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600" cy="1069200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lef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4"/>
    <w:rsid w:val="001A149C"/>
    <w:rsid w:val="006845D4"/>
    <w:rsid w:val="00763EC4"/>
    <w:rsid w:val="008D1360"/>
    <w:rsid w:val="009526A0"/>
    <w:rsid w:val="00F560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A11FB"/>
  <w15:chartTrackingRefBased/>
  <w15:docId w15:val="{68112DC6-1673-4181-B20D-C96051C5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845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845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845D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845D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845D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845D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845D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845D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845D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845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845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845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845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845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845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845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845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845D4"/>
    <w:rPr>
      <w:rFonts w:eastAsiaTheme="majorEastAsia" w:cstheme="majorBidi"/>
      <w:color w:val="272727" w:themeColor="text1" w:themeTint="D8"/>
    </w:rPr>
  </w:style>
  <w:style w:type="paragraph" w:styleId="Titel">
    <w:name w:val="Title"/>
    <w:basedOn w:val="Standard"/>
    <w:next w:val="Standard"/>
    <w:link w:val="TitelZchn"/>
    <w:uiPriority w:val="10"/>
    <w:qFormat/>
    <w:rsid w:val="006845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845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845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845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845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845D4"/>
    <w:rPr>
      <w:i/>
      <w:iCs/>
      <w:color w:val="404040" w:themeColor="text1" w:themeTint="BF"/>
    </w:rPr>
  </w:style>
  <w:style w:type="paragraph" w:styleId="Listenabsatz">
    <w:name w:val="List Paragraph"/>
    <w:basedOn w:val="Standard"/>
    <w:uiPriority w:val="34"/>
    <w:qFormat/>
    <w:rsid w:val="006845D4"/>
    <w:pPr>
      <w:ind w:left="720"/>
      <w:contextualSpacing/>
    </w:pPr>
  </w:style>
  <w:style w:type="character" w:styleId="IntensiveHervorhebung">
    <w:name w:val="Intense Emphasis"/>
    <w:basedOn w:val="Absatz-Standardschriftart"/>
    <w:uiPriority w:val="21"/>
    <w:qFormat/>
    <w:rsid w:val="006845D4"/>
    <w:rPr>
      <w:i/>
      <w:iCs/>
      <w:color w:val="0F4761" w:themeColor="accent1" w:themeShade="BF"/>
    </w:rPr>
  </w:style>
  <w:style w:type="paragraph" w:styleId="IntensivesZitat">
    <w:name w:val="Intense Quote"/>
    <w:basedOn w:val="Standard"/>
    <w:next w:val="Standard"/>
    <w:link w:val="IntensivesZitatZchn"/>
    <w:uiPriority w:val="30"/>
    <w:qFormat/>
    <w:rsid w:val="006845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845D4"/>
    <w:rPr>
      <w:i/>
      <w:iCs/>
      <w:color w:val="0F4761" w:themeColor="accent1" w:themeShade="BF"/>
    </w:rPr>
  </w:style>
  <w:style w:type="character" w:styleId="IntensiverVerweis">
    <w:name w:val="Intense Reference"/>
    <w:basedOn w:val="Absatz-Standardschriftart"/>
    <w:uiPriority w:val="32"/>
    <w:qFormat/>
    <w:rsid w:val="006845D4"/>
    <w:rPr>
      <w:b/>
      <w:bCs/>
      <w:smallCaps/>
      <w:color w:val="0F4761" w:themeColor="accent1" w:themeShade="BF"/>
      <w:spacing w:val="5"/>
    </w:rPr>
  </w:style>
  <w:style w:type="paragraph" w:styleId="Kopfzeile">
    <w:name w:val="header"/>
    <w:basedOn w:val="Standard"/>
    <w:link w:val="KopfzeileZchn"/>
    <w:uiPriority w:val="99"/>
    <w:unhideWhenUsed/>
    <w:rsid w:val="006845D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845D4"/>
  </w:style>
  <w:style w:type="paragraph" w:styleId="Fuzeile">
    <w:name w:val="footer"/>
    <w:basedOn w:val="Standard"/>
    <w:link w:val="FuzeileZchn"/>
    <w:uiPriority w:val="99"/>
    <w:unhideWhenUsed/>
    <w:rsid w:val="006845D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845D4"/>
  </w:style>
  <w:style w:type="character" w:styleId="Hyperlink">
    <w:name w:val="Hyperlink"/>
    <w:basedOn w:val="Absatz-Standardschriftart"/>
    <w:uiPriority w:val="99"/>
    <w:unhideWhenUsed/>
    <w:rsid w:val="00763EC4"/>
    <w:rPr>
      <w:color w:val="467886" w:themeColor="hyperlink"/>
      <w:u w:val="single"/>
    </w:rPr>
  </w:style>
  <w:style w:type="character" w:styleId="NichtaufgelsteErwhnung">
    <w:name w:val="Unresolved Mention"/>
    <w:basedOn w:val="Absatz-Standardschriftart"/>
    <w:uiPriority w:val="99"/>
    <w:semiHidden/>
    <w:unhideWhenUsed/>
    <w:rsid w:val="00763E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2187</Characters>
  <Application>Microsoft Office Word</Application>
  <DocSecurity>0</DocSecurity>
  <Lines>18</Lines>
  <Paragraphs>5</Paragraphs>
  <ScaleCrop>false</ScaleCrop>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Liessmann</dc:creator>
  <cp:keywords/>
  <dc:description/>
  <cp:lastModifiedBy>Josephine Liessmann</cp:lastModifiedBy>
  <cp:revision>2</cp:revision>
  <dcterms:created xsi:type="dcterms:W3CDTF">2026-04-10T07:16:00Z</dcterms:created>
  <dcterms:modified xsi:type="dcterms:W3CDTF">2026-04-10T07:36:00Z</dcterms:modified>
</cp:coreProperties>
</file>